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4CAA" w14:textId="77777777" w:rsidR="0023324C" w:rsidRDefault="0023324C"/>
    <w:p w14:paraId="7BA7F5D0" w14:textId="77777777" w:rsidR="002B6791" w:rsidRDefault="002B6791"/>
    <w:p w14:paraId="758E2784" w14:textId="77777777" w:rsidR="002B6791" w:rsidRDefault="002B6791"/>
    <w:p w14:paraId="698EF600" w14:textId="77777777" w:rsidR="002B6791" w:rsidRPr="00985930" w:rsidRDefault="002B6791">
      <w:pPr>
        <w:rPr>
          <w:sz w:val="28"/>
          <w:szCs w:val="28"/>
        </w:rPr>
      </w:pPr>
      <w:r w:rsidRPr="00985930">
        <w:rPr>
          <w:sz w:val="28"/>
          <w:szCs w:val="28"/>
        </w:rPr>
        <w:t>Technicians</w:t>
      </w:r>
    </w:p>
    <w:p w14:paraId="2C80525D" w14:textId="77777777" w:rsidR="002B6791" w:rsidRDefault="002B6791">
      <w:r>
        <w:t>Job description</w:t>
      </w:r>
    </w:p>
    <w:p w14:paraId="51E496FF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>Installation of consumer energy meters and service cables at consumer premises.</w:t>
      </w:r>
    </w:p>
    <w:p w14:paraId="49818CFA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>Installation of DT meters, SMC</w:t>
      </w:r>
      <w:r w:rsidR="00985930">
        <w:t xml:space="preserve"> boxes, DT </w:t>
      </w:r>
      <w:proofErr w:type="gramStart"/>
      <w:r>
        <w:t>cables,  and</w:t>
      </w:r>
      <w:proofErr w:type="gramEnd"/>
      <w:r>
        <w:t xml:space="preserve"> CT connections.</w:t>
      </w:r>
    </w:p>
    <w:p w14:paraId="0A0A3295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>Consumer awareness during meter installation.</w:t>
      </w:r>
    </w:p>
    <w:p w14:paraId="444336DA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>Coordination with GMR Supervisors, DISCOM Teams, and consumers as required.</w:t>
      </w:r>
    </w:p>
    <w:p w14:paraId="619C0FED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>Material collection and disposition form warehouse to DISCOM premises.</w:t>
      </w:r>
    </w:p>
    <w:p w14:paraId="3B1BE2EC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>Daily material reconciliation.</w:t>
      </w:r>
    </w:p>
    <w:p w14:paraId="37DD39D2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>Updating installation data in the mobile application along with the meter replacement note.</w:t>
      </w:r>
    </w:p>
    <w:p w14:paraId="3D000F12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>Site visits for O&amp;M of smart meters.</w:t>
      </w:r>
    </w:p>
    <w:p w14:paraId="464F00F4" w14:textId="77777777" w:rsidR="002B6791" w:rsidRDefault="002B6791" w:rsidP="002B6791">
      <w:pPr>
        <w:pStyle w:val="ListParagraph"/>
        <w:numPr>
          <w:ilvl w:val="0"/>
          <w:numId w:val="1"/>
        </w:numPr>
      </w:pPr>
      <w:r>
        <w:t xml:space="preserve">Any other duties related to </w:t>
      </w:r>
      <w:r w:rsidR="00985930">
        <w:t>meter installation, consumer indexing, and O&amp;M.</w:t>
      </w:r>
    </w:p>
    <w:sectPr w:rsidR="002B6791" w:rsidSect="00233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3AC0"/>
    <w:multiLevelType w:val="hybridMultilevel"/>
    <w:tmpl w:val="2018A9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56CE"/>
    <w:multiLevelType w:val="hybridMultilevel"/>
    <w:tmpl w:val="E3025E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1419">
    <w:abstractNumId w:val="1"/>
  </w:num>
  <w:num w:numId="2" w16cid:durableId="12257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91"/>
    <w:rsid w:val="0023324C"/>
    <w:rsid w:val="002B6791"/>
    <w:rsid w:val="002D6C73"/>
    <w:rsid w:val="00985930"/>
    <w:rsid w:val="00AD41D9"/>
    <w:rsid w:val="00E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1ED9"/>
  <w15:docId w15:val="{0E20F110-B695-45FD-A3E5-F5F21DE5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BBED-D077-4988-B02F-7A5763E3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</dc:creator>
  <cp:lastModifiedBy>Anoop Bahuguna</cp:lastModifiedBy>
  <cp:revision>2</cp:revision>
  <dcterms:created xsi:type="dcterms:W3CDTF">2025-01-16T07:43:00Z</dcterms:created>
  <dcterms:modified xsi:type="dcterms:W3CDTF">2025-01-16T08:33:00Z</dcterms:modified>
</cp:coreProperties>
</file>