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C053" w14:textId="77777777" w:rsidR="00122285" w:rsidRPr="00122285" w:rsidRDefault="00122285" w:rsidP="00122285">
      <w:pPr>
        <w:pStyle w:val="NoSpacing"/>
        <w:rPr>
          <w:b/>
          <w:bCs/>
        </w:rPr>
      </w:pPr>
      <w:r w:rsidRPr="00122285">
        <w:rPr>
          <w:b/>
          <w:bCs/>
          <w:bdr w:val="single" w:sz="2" w:space="0" w:color="E3E3E3" w:frame="1"/>
        </w:rPr>
        <w:t>Responsibilities</w:t>
      </w:r>
      <w:r w:rsidRPr="00122285">
        <w:rPr>
          <w:b/>
          <w:bCs/>
        </w:rPr>
        <w:t>:</w:t>
      </w:r>
    </w:p>
    <w:p w14:paraId="27B0040E" w14:textId="77777777" w:rsidR="00122285" w:rsidRDefault="00122285" w:rsidP="00122285">
      <w:pPr>
        <w:pStyle w:val="NoSpacing"/>
      </w:pPr>
    </w:p>
    <w:p w14:paraId="4029075F" w14:textId="5A7077C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Composite digital visual effects elements, including CG, live-action footage, matte paintings, and motion graphics, to create seamless and photorealistic final images.</w:t>
      </w:r>
    </w:p>
    <w:p w14:paraId="010C8B7A" w14:textId="7777777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Collaborate with other artists, including VFX supervisors, CG artists, and animators, to achieve the desired look and feel for shots and sequences.</w:t>
      </w:r>
    </w:p>
    <w:p w14:paraId="594F7121" w14:textId="7777777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Integrate elements such as 3D renders, green screen footage, and digital matte paintings into live-action plates.</w:t>
      </w:r>
    </w:p>
    <w:p w14:paraId="57B3E677" w14:textId="6136BCA8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Perform tasks such as color correction, tracking, rotoscoping, keying, and match</w:t>
      </w:r>
      <w:r>
        <w:t>-</w:t>
      </w:r>
      <w:r w:rsidRPr="00122285">
        <w:t>moving to ensure consistency and realism in composite shots.</w:t>
      </w:r>
    </w:p>
    <w:p w14:paraId="2B9D429E" w14:textId="7777777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Understand and adhere to project requirements, specifications, and creative briefs provided by clients or supervisors.</w:t>
      </w:r>
    </w:p>
    <w:p w14:paraId="4B1163A4" w14:textId="7777777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Troubleshoot and problem-solve technical issues related to compositing, software, and workflow.</w:t>
      </w:r>
    </w:p>
    <w:p w14:paraId="752865EA" w14:textId="77777777" w:rsidR="00122285" w:rsidRPr="00122285" w:rsidRDefault="00122285" w:rsidP="00122285">
      <w:pPr>
        <w:pStyle w:val="NoSpacing"/>
        <w:numPr>
          <w:ilvl w:val="0"/>
          <w:numId w:val="2"/>
        </w:numPr>
      </w:pPr>
      <w:r w:rsidRPr="00122285">
        <w:t>Manage time and resources effectively to meet project deadlines and deliver high-quality work on time.</w:t>
      </w:r>
    </w:p>
    <w:p w14:paraId="29DAABF5" w14:textId="77777777" w:rsidR="00122285" w:rsidRDefault="00122285" w:rsidP="00122285">
      <w:pPr>
        <w:pStyle w:val="NoSpacing"/>
        <w:numPr>
          <w:ilvl w:val="0"/>
          <w:numId w:val="2"/>
        </w:numPr>
      </w:pPr>
      <w:r w:rsidRPr="00122285">
        <w:t>Stay updated on industry trends, techniques, and software tools related to compositing and visual effects.</w:t>
      </w:r>
    </w:p>
    <w:p w14:paraId="6CF07DCC" w14:textId="77777777" w:rsidR="00122285" w:rsidRPr="00122285" w:rsidRDefault="00122285" w:rsidP="00122285">
      <w:pPr>
        <w:pStyle w:val="NoSpacing"/>
      </w:pPr>
    </w:p>
    <w:p w14:paraId="4503A9D9" w14:textId="77777777" w:rsidR="00122285" w:rsidRDefault="00122285" w:rsidP="00122285">
      <w:pPr>
        <w:pStyle w:val="NoSpacing"/>
        <w:rPr>
          <w:b/>
          <w:bCs/>
        </w:rPr>
      </w:pPr>
      <w:r w:rsidRPr="00122285">
        <w:rPr>
          <w:b/>
          <w:bCs/>
          <w:bdr w:val="single" w:sz="2" w:space="0" w:color="E3E3E3" w:frame="1"/>
        </w:rPr>
        <w:t>Requirements</w:t>
      </w:r>
      <w:r w:rsidRPr="00122285">
        <w:rPr>
          <w:b/>
          <w:bCs/>
        </w:rPr>
        <w:t>:</w:t>
      </w:r>
    </w:p>
    <w:p w14:paraId="47B734C6" w14:textId="77777777" w:rsidR="00122285" w:rsidRPr="00122285" w:rsidRDefault="00122285" w:rsidP="00122285">
      <w:pPr>
        <w:pStyle w:val="NoSpacing"/>
        <w:rPr>
          <w:b/>
          <w:bCs/>
        </w:rPr>
      </w:pPr>
    </w:p>
    <w:p w14:paraId="3897CD7D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Proficiency in compositing software such as Nuke, Adobe After Effects, or Blackmagic Fusion.</w:t>
      </w:r>
    </w:p>
    <w:p w14:paraId="32B2FE37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Strong understanding of visual effects principles, including color theory, lighting, perspective, and composition.</w:t>
      </w:r>
    </w:p>
    <w:p w14:paraId="17CF5A9A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Experience with node-based compositing workflows and techniques.</w:t>
      </w:r>
    </w:p>
    <w:p w14:paraId="08D37887" w14:textId="1D6FF92C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Familiarity with tracking software (e.g., PF</w:t>
      </w:r>
      <w:r>
        <w:t>-</w:t>
      </w:r>
      <w:r w:rsidRPr="00122285">
        <w:t>Track, Synth</w:t>
      </w:r>
      <w:r>
        <w:t>-</w:t>
      </w:r>
      <w:r w:rsidRPr="00122285">
        <w:t>Eyes) and rotoscoping tools.</w:t>
      </w:r>
    </w:p>
    <w:p w14:paraId="33C37776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Knowledge of keying techniques for green screen and blue screen footage.</w:t>
      </w:r>
    </w:p>
    <w:p w14:paraId="6CCAA7FB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Excellent attention to detail and ability to match the look and style of reference materials.</w:t>
      </w:r>
    </w:p>
    <w:p w14:paraId="359B3847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Ability to work collaboratively in a fast-paced production environment.</w:t>
      </w:r>
    </w:p>
    <w:p w14:paraId="1ECACB72" w14:textId="77777777" w:rsidR="00122285" w:rsidRPr="00122285" w:rsidRDefault="00122285" w:rsidP="00122285">
      <w:pPr>
        <w:pStyle w:val="NoSpacing"/>
        <w:numPr>
          <w:ilvl w:val="0"/>
          <w:numId w:val="3"/>
        </w:numPr>
      </w:pPr>
      <w:r w:rsidRPr="00122285">
        <w:t>Strong communication and problem-solving skills.</w:t>
      </w:r>
    </w:p>
    <w:p w14:paraId="5DF9BE02" w14:textId="1A07D6BB" w:rsidR="00C93FAD" w:rsidRDefault="00122285" w:rsidP="00CD4582">
      <w:pPr>
        <w:pStyle w:val="NoSpacing"/>
        <w:numPr>
          <w:ilvl w:val="0"/>
          <w:numId w:val="3"/>
        </w:numPr>
      </w:pPr>
      <w:r w:rsidRPr="00122285">
        <w:t>Bachelor’s degree in Animation, Visual Effects, Film Production, or related field (preferred but not required).</w:t>
      </w:r>
    </w:p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845"/>
    <w:multiLevelType w:val="multilevel"/>
    <w:tmpl w:val="0A9C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E39BF"/>
    <w:multiLevelType w:val="hybridMultilevel"/>
    <w:tmpl w:val="28A80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E01D9"/>
    <w:multiLevelType w:val="hybridMultilevel"/>
    <w:tmpl w:val="2070C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31957">
    <w:abstractNumId w:val="0"/>
  </w:num>
  <w:num w:numId="2" w16cid:durableId="457601202">
    <w:abstractNumId w:val="1"/>
  </w:num>
  <w:num w:numId="3" w16cid:durableId="1749157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85"/>
    <w:rsid w:val="00122285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7726B"/>
  <w15:chartTrackingRefBased/>
  <w15:docId w15:val="{C95DD65C-A81C-4665-A9B5-E62787D4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22285"/>
    <w:rPr>
      <w:b/>
      <w:bCs/>
    </w:rPr>
  </w:style>
  <w:style w:type="paragraph" w:styleId="NoSpacing">
    <w:name w:val="No Spacing"/>
    <w:uiPriority w:val="1"/>
    <w:qFormat/>
    <w:rsid w:val="001222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2024-03-15T09:54:00Z</dcterms:created>
  <dcterms:modified xsi:type="dcterms:W3CDTF">2024-03-15T09:56:00Z</dcterms:modified>
</cp:coreProperties>
</file>